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D3" w:rsidRDefault="006613D3" w:rsidP="006613D3">
      <w:pPr>
        <w:spacing w:after="0" w:line="48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557F7">
        <w:rPr>
          <w:rFonts w:ascii="TH SarabunPSK" w:hAnsi="TH SarabunPSK" w:cs="TH SarabunPSK"/>
          <w:b/>
          <w:bCs/>
          <w:sz w:val="32"/>
          <w:szCs w:val="32"/>
          <w:cs/>
        </w:rPr>
        <w:t>แนวปฏิบัติในการจัดทำ</w:t>
      </w:r>
      <w:proofErr w:type="spellStart"/>
      <w:r w:rsidRPr="009557F7">
        <w:rPr>
          <w:rFonts w:ascii="TH SarabunPSK" w:hAnsi="TH SarabunPSK" w:cs="TH SarabunPSK"/>
          <w:b/>
          <w:bCs/>
          <w:sz w:val="32"/>
          <w:szCs w:val="32"/>
          <w:cs/>
        </w:rPr>
        <w:t>มคอ.</w:t>
      </w:r>
      <w:proofErr w:type="spellEnd"/>
      <w:r w:rsidRPr="009557F7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:rsidR="006613D3" w:rsidRDefault="006613D3" w:rsidP="006613D3">
      <w:pPr>
        <w:spacing w:after="0" w:line="48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9557F7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ให้การจัดทำ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3 เป็นไปอย่างมีประสิทธิภาพผู้สอนควรปฏิบัติดังนี้</w:t>
      </w:r>
    </w:p>
    <w:p w:rsidR="006613D3" w:rsidRDefault="006613D3" w:rsidP="006613D3">
      <w:pPr>
        <w:pStyle w:val="a3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ต้องเข้าใจรายละเอียดของหลักสูตรตาม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2 เช่น วัตถุประสงค์ ปรัชญา คุณลักษณะบัณฑิตที่พึงประสงค์ เป็นต้น เพื่อเป็นข้อมูลในการจัดทำ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6613D3" w:rsidRDefault="006613D3" w:rsidP="006613D3">
      <w:pPr>
        <w:pStyle w:val="a3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ใช้แบบฟอร์มตามที่มหาวิทยาลัยกำหนด</w:t>
      </w:r>
    </w:p>
    <w:p w:rsidR="006613D3" w:rsidRDefault="006613D3" w:rsidP="006613D3">
      <w:pPr>
        <w:pStyle w:val="a3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มีการประชุมวางแผนรายวิชา โดยอาจารย์ผู้รับผิดชอบรายวิชาและอาจารย์ผู้สอน เพื่อจัดทำ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3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4 ก่อนเปิดภาคการศึกษา  กรณีมีอาจารย์ผู้สอนหลายคนต้องตกลงและทำความเข้าใจตรงกันในทุกเรื่อง ทั้งนี้อาจารย์ผู้รับผิดชอบรายวิชาและอาจารย์ผู้สอนไม่ควรเป็นคนเดียวกัน (ตามคำแนะนำของ ศ.ดร.อภินันท์ จัน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ตะนี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6613D3" w:rsidRDefault="006613D3" w:rsidP="006613D3">
      <w:pPr>
        <w:pStyle w:val="a3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3 และ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4 ทุกภาคการศึกษาที่เปิดสอน</w:t>
      </w:r>
    </w:p>
    <w:p w:rsidR="006613D3" w:rsidRDefault="006613D3" w:rsidP="006613D3">
      <w:pPr>
        <w:pStyle w:val="a3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ระบุสิ่งที่ดำเนินการ เช่น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การกับงานวิจัย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การกับงานบริการวิชาการ หรือ ทำนุบำรุงศิลปวัฒนธรรม</w:t>
      </w:r>
    </w:p>
    <w:p w:rsidR="008A62AA" w:rsidRDefault="008A62AA" w:rsidP="006613D3">
      <w:pPr>
        <w:pStyle w:val="a3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ระบุการสอดแทรกเรื่องที่เป็นจุดเน้นของมหาวิทยาลัยไว้ใน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3 เช่น สอดแทรกภาษาอังกฤษ สิ่งแวดล้อม มหาวิทยาลัยสีเขียว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 เอกลักษณ์ ทักษะการใช้ชีวิต เป็นต้น</w:t>
      </w:r>
    </w:p>
    <w:p w:rsidR="008A62AA" w:rsidRPr="008A62AA" w:rsidRDefault="008A62AA" w:rsidP="008A62AA">
      <w:pPr>
        <w:pStyle w:val="a3"/>
        <w:numPr>
          <w:ilvl w:val="0"/>
          <w:numId w:val="1"/>
        </w:numPr>
        <w:spacing w:after="0" w:line="240" w:lineRule="auto"/>
        <w:ind w:left="284" w:hanging="28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รายวิชาที่ส่งเสริมการเรียนรู้ด้วยตนเอง การให้ผู้เรียนได้เรียนรู้จากการปฏิบัติทั้งในและนอกห้องเรียน หรือจากการทำวิจัยให้ระบุ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มคอ.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3 หมวดที่ 5 (กิจกรรมการเรียนการสอน)</w:t>
      </w:r>
    </w:p>
    <w:p w:rsidR="00FE5A12" w:rsidRDefault="00FE5A12" w:rsidP="006613D3">
      <w:pPr>
        <w:spacing w:after="0" w:line="240" w:lineRule="auto"/>
        <w:jc w:val="center"/>
        <w:rPr>
          <w:rFonts w:ascii="PSL KittithadaAD" w:hAnsi="PSL KittithadaAD" w:cs="TH SarabunPSK"/>
          <w:b/>
          <w:bCs/>
          <w:sz w:val="60"/>
          <w:szCs w:val="60"/>
        </w:rPr>
      </w:pPr>
    </w:p>
    <w:p w:rsidR="006613D3" w:rsidRDefault="006613D3" w:rsidP="00FE5A12">
      <w:pPr>
        <w:jc w:val="center"/>
        <w:rPr>
          <w:rFonts w:ascii="PSL KittithadaAD" w:hAnsi="PSL KittithadaAD" w:cs="TH SarabunPSK"/>
          <w:b/>
          <w:bCs/>
          <w:sz w:val="60"/>
          <w:szCs w:val="60"/>
        </w:rPr>
      </w:pPr>
    </w:p>
    <w:p w:rsidR="006613D3" w:rsidRDefault="006613D3" w:rsidP="00FE5A12">
      <w:pPr>
        <w:jc w:val="center"/>
        <w:rPr>
          <w:rFonts w:ascii="PSL KittithadaAD" w:hAnsi="PSL KittithadaAD" w:cs="TH SarabunPSK"/>
          <w:b/>
          <w:bCs/>
          <w:sz w:val="60"/>
          <w:szCs w:val="60"/>
        </w:rPr>
      </w:pPr>
    </w:p>
    <w:p w:rsidR="006613D3" w:rsidRDefault="006613D3" w:rsidP="00FE5A12">
      <w:pPr>
        <w:jc w:val="center"/>
        <w:rPr>
          <w:rFonts w:ascii="PSL KittithadaAD" w:hAnsi="PSL KittithadaAD" w:cs="TH SarabunPSK"/>
          <w:b/>
          <w:bCs/>
          <w:sz w:val="60"/>
          <w:szCs w:val="60"/>
        </w:rPr>
      </w:pPr>
    </w:p>
    <w:p w:rsidR="006613D3" w:rsidRDefault="006613D3" w:rsidP="00FE5A12">
      <w:pPr>
        <w:jc w:val="center"/>
        <w:rPr>
          <w:rFonts w:ascii="PSL KittithadaAD" w:hAnsi="PSL KittithadaAD" w:cs="TH SarabunPSK"/>
          <w:b/>
          <w:bCs/>
          <w:sz w:val="60"/>
          <w:szCs w:val="60"/>
        </w:rPr>
      </w:pPr>
    </w:p>
    <w:p w:rsidR="006613D3" w:rsidRDefault="006613D3" w:rsidP="00FE5A12">
      <w:pPr>
        <w:jc w:val="center"/>
        <w:rPr>
          <w:rFonts w:ascii="PSL KittithadaAD" w:hAnsi="PSL KittithadaAD" w:cs="TH SarabunPSK"/>
          <w:b/>
          <w:bCs/>
          <w:sz w:val="60"/>
          <w:szCs w:val="60"/>
        </w:rPr>
      </w:pPr>
    </w:p>
    <w:p w:rsidR="006613D3" w:rsidRDefault="006613D3" w:rsidP="00FE5A12">
      <w:pPr>
        <w:jc w:val="center"/>
        <w:rPr>
          <w:rFonts w:ascii="PSL KittithadaAD" w:hAnsi="PSL KittithadaAD" w:cs="TH SarabunPSK"/>
          <w:b/>
          <w:bCs/>
          <w:sz w:val="60"/>
          <w:szCs w:val="60"/>
        </w:rPr>
      </w:pPr>
    </w:p>
    <w:p w:rsidR="008A62AA" w:rsidRDefault="008A62AA" w:rsidP="006613D3">
      <w:pPr>
        <w:jc w:val="center"/>
        <w:rPr>
          <w:rFonts w:ascii="PSL KittithadaAD" w:hAnsi="PSL KittithadaAD" w:cs="TH SarabunPSK"/>
          <w:b/>
          <w:bCs/>
          <w:sz w:val="40"/>
          <w:szCs w:val="40"/>
        </w:rPr>
      </w:pPr>
    </w:p>
    <w:p w:rsidR="006613D3" w:rsidRPr="006613D3" w:rsidRDefault="006613D3" w:rsidP="008A62AA">
      <w:pPr>
        <w:spacing w:after="0" w:line="240" w:lineRule="auto"/>
        <w:jc w:val="center"/>
        <w:rPr>
          <w:rFonts w:ascii="PSL KittithadaAD" w:hAnsi="PSL KittithadaAD" w:cs="TH SarabunPSK"/>
          <w:b/>
          <w:bCs/>
          <w:sz w:val="40"/>
          <w:szCs w:val="40"/>
        </w:rPr>
      </w:pPr>
      <w:r w:rsidRPr="006613D3">
        <w:rPr>
          <w:rFonts w:ascii="PSL KittithadaAD" w:hAnsi="PSL KittithadaAD" w:cs="TH SarabunPSK"/>
          <w:b/>
          <w:bCs/>
          <w:sz w:val="40"/>
          <w:szCs w:val="40"/>
          <w:cs/>
        </w:rPr>
        <w:lastRenderedPageBreak/>
        <w:t xml:space="preserve">แนวทางการพัฒนา </w:t>
      </w:r>
      <w:proofErr w:type="spellStart"/>
      <w:r w:rsidRPr="006613D3">
        <w:rPr>
          <w:rFonts w:ascii="PSL KittithadaAD" w:hAnsi="PSL KittithadaAD" w:cs="TH SarabunPSK"/>
          <w:b/>
          <w:bCs/>
          <w:sz w:val="40"/>
          <w:szCs w:val="40"/>
          <w:cs/>
        </w:rPr>
        <w:t>มคอ.</w:t>
      </w:r>
      <w:proofErr w:type="spellEnd"/>
      <w:r w:rsidRPr="006613D3">
        <w:rPr>
          <w:rFonts w:ascii="PSL KittithadaAD" w:hAnsi="PSL KittithadaAD" w:cs="TH SarabunPSK"/>
          <w:b/>
          <w:bCs/>
          <w:sz w:val="40"/>
          <w:szCs w:val="40"/>
          <w:cs/>
        </w:rPr>
        <w:t xml:space="preserve">3 </w:t>
      </w:r>
    </w:p>
    <w:p w:rsidR="006613D3" w:rsidRPr="006613D3" w:rsidRDefault="006613D3" w:rsidP="008A62AA">
      <w:pPr>
        <w:spacing w:after="0" w:line="240" w:lineRule="auto"/>
        <w:jc w:val="center"/>
        <w:rPr>
          <w:rFonts w:ascii="PSL KittithadaAD" w:hAnsi="PSL KittithadaAD" w:cs="TH SarabunPSK"/>
          <w:b/>
          <w:bCs/>
          <w:sz w:val="40"/>
          <w:szCs w:val="40"/>
        </w:rPr>
      </w:pPr>
      <w:r w:rsidRPr="006613D3">
        <w:rPr>
          <w:rFonts w:ascii="PSL KittithadaAD" w:hAnsi="PSL KittithadaAD" w:cs="TH SarabunPSK"/>
          <w:b/>
          <w:bCs/>
          <w:sz w:val="40"/>
          <w:szCs w:val="40"/>
          <w:cs/>
        </w:rPr>
        <w:t>ตามข้อเสนอแนะของ ศ.ดร.อภินันท์ จัน</w:t>
      </w:r>
      <w:proofErr w:type="spellStart"/>
      <w:r w:rsidRPr="006613D3">
        <w:rPr>
          <w:rFonts w:ascii="PSL KittithadaAD" w:hAnsi="PSL KittithadaAD" w:cs="TH SarabunPSK"/>
          <w:b/>
          <w:bCs/>
          <w:sz w:val="40"/>
          <w:szCs w:val="40"/>
          <w:cs/>
        </w:rPr>
        <w:t>ตะนี</w:t>
      </w:r>
      <w:proofErr w:type="spellEnd"/>
    </w:p>
    <w:p w:rsidR="006613D3" w:rsidRPr="006613D3" w:rsidRDefault="006613D3" w:rsidP="00FE5A12">
      <w:pPr>
        <w:spacing w:after="0" w:line="240" w:lineRule="auto"/>
        <w:jc w:val="center"/>
        <w:rPr>
          <w:rFonts w:ascii="PSL KittithadaAD" w:hAnsi="PSL KittithadaAD" w:cs="TH SarabunPSK"/>
          <w:b/>
          <w:bCs/>
          <w:sz w:val="30"/>
          <w:szCs w:val="30"/>
        </w:rPr>
      </w:pPr>
    </w:p>
    <w:p w:rsidR="00FE5A12" w:rsidRPr="006613D3" w:rsidRDefault="00FE5A12" w:rsidP="00FE5A12">
      <w:pPr>
        <w:spacing w:after="0" w:line="240" w:lineRule="auto"/>
        <w:jc w:val="center"/>
        <w:rPr>
          <w:rFonts w:ascii="PSL KittithadaAD" w:hAnsi="PSL KittithadaAD" w:cs="TH SarabunPSK"/>
          <w:b/>
          <w:bCs/>
          <w:sz w:val="40"/>
          <w:szCs w:val="40"/>
        </w:rPr>
      </w:pPr>
      <w:r w:rsidRPr="006613D3">
        <w:rPr>
          <w:rFonts w:ascii="PSL KittithadaAD" w:hAnsi="PSL KittithadaAD" w:cs="TH SarabunPSK" w:hint="cs"/>
          <w:b/>
          <w:bCs/>
          <w:sz w:val="40"/>
          <w:szCs w:val="40"/>
          <w:cs/>
        </w:rPr>
        <w:t xml:space="preserve">ขั้นตอนการจัดทำ </w:t>
      </w:r>
      <w:proofErr w:type="spellStart"/>
      <w:r w:rsidRPr="006613D3">
        <w:rPr>
          <w:rFonts w:ascii="PSL KittithadaAD" w:hAnsi="PSL KittithadaAD" w:cs="TH SarabunPSK" w:hint="cs"/>
          <w:b/>
          <w:bCs/>
          <w:sz w:val="40"/>
          <w:szCs w:val="40"/>
          <w:cs/>
        </w:rPr>
        <w:t>มคอ.</w:t>
      </w:r>
      <w:proofErr w:type="spellEnd"/>
      <w:r w:rsidRPr="006613D3">
        <w:rPr>
          <w:rFonts w:ascii="PSL KittithadaAD" w:hAnsi="PSL KittithadaAD" w:cs="TH SarabunPSK" w:hint="cs"/>
          <w:b/>
          <w:bCs/>
          <w:sz w:val="40"/>
          <w:szCs w:val="40"/>
          <w:cs/>
        </w:rPr>
        <w:t>3</w:t>
      </w:r>
    </w:p>
    <w:p w:rsidR="00FE5A12" w:rsidRPr="006613D3" w:rsidRDefault="006613D3" w:rsidP="00FE5A12">
      <w:pPr>
        <w:spacing w:after="0" w:line="240" w:lineRule="auto"/>
        <w:jc w:val="center"/>
        <w:rPr>
          <w:rFonts w:ascii="PSL KittithadaAD" w:hAnsi="PSL KittithadaAD" w:cs="TH SarabunPSK"/>
          <w:b/>
          <w:bCs/>
          <w:sz w:val="32"/>
          <w:szCs w:val="32"/>
        </w:rPr>
      </w:pPr>
      <w:r>
        <w:rPr>
          <w:rFonts w:ascii="PSL KittithadaAD" w:hAnsi="PSL KittithadaAD" w:cs="TH SarabunPSK"/>
          <w:b/>
          <w:bCs/>
          <w:noProof/>
          <w:sz w:val="32"/>
          <w:szCs w:val="32"/>
        </w:rPr>
        <w:pict>
          <v:group id="_x0000_s1042" style="position:absolute;left:0;text-align:left;margin-left:-10.2pt;margin-top:16.6pt;width:477.5pt;height:540.2pt;z-index:251673600" coordorigin="1236,3092" coordsize="9550,10804">
            <v:roundrect id="_x0000_s1026" style="position:absolute;left:1236;top:3092;width:9550;height:877" arcsize="10923f">
              <v:textbox>
                <w:txbxContent>
                  <w:p w:rsidR="00FE5A12" w:rsidRPr="00FE5A12" w:rsidRDefault="00FE5A12" w:rsidP="00FE5A12">
                    <w:pPr>
                      <w:jc w:val="center"/>
                      <w:rPr>
                        <w:rFonts w:ascii="TH SarabunPSK" w:hAnsi="TH SarabunPSK" w:cs="TH SarabunPSK"/>
                        <w:sz w:val="40"/>
                        <w:szCs w:val="40"/>
                      </w:rPr>
                    </w:pPr>
                    <w:r w:rsidRPr="00FE5A12">
                      <w:rPr>
                        <w:rFonts w:ascii="TH SarabunPSK" w:hAnsi="TH SarabunPSK" w:cs="TH SarabunPSK"/>
                        <w:sz w:val="40"/>
                        <w:szCs w:val="40"/>
                        <w:cs/>
                      </w:rPr>
                      <w:t>คณบดีและผู้รับผิดชอบหลักสูตร ฯ กำหนดอาจารย์ผู้รับผิดชอบรายวิชา</w:t>
                    </w:r>
                  </w:p>
                </w:txbxContent>
              </v:textbox>
            </v:roundrect>
            <v:roundrect id="_x0000_s1027" style="position:absolute;left:1517;top:4700;width:8778;height:1515" arcsize="10923f">
              <v:textbox>
                <w:txbxContent>
                  <w:p w:rsidR="00FE5A12" w:rsidRDefault="00FE5A12" w:rsidP="00FE5A12">
                    <w:pPr>
                      <w:jc w:val="center"/>
                      <w:rPr>
                        <w:rFonts w:ascii="TH SarabunPSK" w:hAnsi="TH SarabunPSK" w:cs="TH SarabunPSK"/>
                        <w:sz w:val="40"/>
                        <w:szCs w:val="40"/>
                      </w:rPr>
                    </w:pPr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 xml:space="preserve">จัดประชุมเพื่อพิจารณาจัดทำ </w:t>
                    </w:r>
                    <w:proofErr w:type="spellStart"/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มคอ.</w:t>
                    </w:r>
                    <w:proofErr w:type="spellEnd"/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3 โดยเฉพาะรายละเอียดในหมวดที่ 5</w:t>
                    </w:r>
                  </w:p>
                  <w:p w:rsidR="00FE5A12" w:rsidRPr="00FE5A12" w:rsidRDefault="00FE5A12" w:rsidP="00FE5A12">
                    <w:pPr>
                      <w:jc w:val="center"/>
                      <w:rPr>
                        <w:rFonts w:ascii="TH SarabunPSK" w:hAnsi="TH SarabunPSK" w:cs="TH SarabunPSK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ที่อาจารย์ผู้รับผิดชอบหลักสูตร ผู้สอนรายวิชาและผู้เชี่ยวชาญร่วมจัดทำ</w:t>
                    </w:r>
                  </w:p>
                </w:txbxContent>
              </v:textbox>
            </v:roundrect>
            <v:roundrect id="_x0000_s1028" style="position:absolute;left:1978;top:6950;width:7826;height:924" arcsize="10923f">
              <v:textbox>
                <w:txbxContent>
                  <w:p w:rsidR="00FE5A12" w:rsidRPr="00FE5A12" w:rsidRDefault="00FE5A12" w:rsidP="00FE5A12">
                    <w:pPr>
                      <w:jc w:val="center"/>
                      <w:rPr>
                        <w:rFonts w:ascii="TH SarabunPSK" w:hAnsi="TH SarabunPSK" w:cs="TH SarabunPSK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ขั้นตอนการวิพากษ์เนื้อหาสาระ ฯ ตามคำอธิบายรายวิชา</w:t>
                    </w:r>
                  </w:p>
                </w:txbxContent>
              </v:textbox>
            </v:roundrect>
            <v:roundrect id="_x0000_s1029" style="position:absolute;left:2500;top:8612;width:6762;height:1502" arcsize="10923f">
              <v:textbox>
                <w:txbxContent>
                  <w:p w:rsidR="00FE5A12" w:rsidRDefault="00FE5A12" w:rsidP="00FE5A12">
                    <w:pPr>
                      <w:jc w:val="center"/>
                      <w:rPr>
                        <w:rFonts w:ascii="TH SarabunPSK" w:hAnsi="TH SarabunPSK" w:cs="TH SarabunPSK"/>
                        <w:sz w:val="40"/>
                        <w:szCs w:val="40"/>
                      </w:rPr>
                    </w:pPr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 xml:space="preserve">กำกับติดตามและตรวจสอบจัดทำ </w:t>
                    </w:r>
                    <w:proofErr w:type="spellStart"/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มคอ.</w:t>
                    </w:r>
                    <w:proofErr w:type="spellEnd"/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3 ที่ถูกต้อง</w:t>
                    </w:r>
                  </w:p>
                  <w:p w:rsidR="00FE5A12" w:rsidRPr="00FE5A12" w:rsidRDefault="00FE5A12" w:rsidP="00FE5A12">
                    <w:pPr>
                      <w:jc w:val="center"/>
                      <w:rPr>
                        <w:rFonts w:ascii="TH SarabunPSK" w:hAnsi="TH SarabunPSK" w:cs="TH SarabunPSK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โดย</w:t>
                    </w:r>
                    <w:proofErr w:type="spellStart"/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บูรณา</w:t>
                    </w:r>
                    <w:proofErr w:type="spellEnd"/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การวิจัยกับการเรียนการสอนรายวิชา</w:t>
                    </w:r>
                  </w:p>
                </w:txbxContent>
              </v:textbox>
            </v:roundrect>
            <v:roundrect id="_x0000_s1030" style="position:absolute;left:3199;top:10844;width:5572;height:1502" arcsize="10923f">
              <v:textbox>
                <w:txbxContent>
                  <w:p w:rsidR="00FE5A12" w:rsidRDefault="00FE5A12" w:rsidP="00FE5A12">
                    <w:pPr>
                      <w:jc w:val="center"/>
                      <w:rPr>
                        <w:rFonts w:ascii="TH SarabunPSK" w:hAnsi="TH SarabunPSK" w:cs="TH SarabunPSK"/>
                        <w:sz w:val="40"/>
                        <w:szCs w:val="40"/>
                      </w:rPr>
                    </w:pPr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>ประเมินผลการเรียนการสอนและวางแผน</w:t>
                    </w:r>
                  </w:p>
                  <w:p w:rsidR="00FE5A12" w:rsidRPr="00FE5A12" w:rsidRDefault="00FE5A12" w:rsidP="00FE5A12">
                    <w:pPr>
                      <w:jc w:val="center"/>
                      <w:rPr>
                        <w:rFonts w:ascii="TH SarabunPSK" w:hAnsi="TH SarabunPSK" w:cs="TH SarabunPSK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 xml:space="preserve">ทวนสอบรายวิชาตามกรอบมาตรฐาน </w:t>
                    </w:r>
                    <w:r>
                      <w:rPr>
                        <w:rFonts w:ascii="TH SarabunPSK" w:hAnsi="TH SarabunPSK" w:cs="TH SarabunPSK"/>
                        <w:sz w:val="40"/>
                        <w:szCs w:val="40"/>
                      </w:rPr>
                      <w:t>TQF</w:t>
                    </w:r>
                  </w:p>
                </w:txbxContent>
              </v:textbox>
            </v:roundrect>
            <v:roundrect id="_x0000_s1031" style="position:absolute;left:3825;top:13079;width:4508;height:817" arcsize="10923f">
              <v:textbox>
                <w:txbxContent>
                  <w:p w:rsidR="00FE5A12" w:rsidRPr="00FE5A12" w:rsidRDefault="00FE5A12" w:rsidP="00FE5A12">
                    <w:pPr>
                      <w:rPr>
                        <w:rFonts w:ascii="TH SarabunPSK" w:hAnsi="TH SarabunPSK" w:cs="TH SarabunPSK"/>
                        <w:sz w:val="40"/>
                        <w:szCs w:val="40"/>
                        <w:cs/>
                      </w:rPr>
                    </w:pPr>
                    <w:r>
                      <w:rPr>
                        <w:rFonts w:ascii="TH SarabunPSK" w:hAnsi="TH SarabunPSK" w:cs="TH SarabunPSK" w:hint="cs"/>
                        <w:sz w:val="40"/>
                        <w:szCs w:val="40"/>
                        <w:cs/>
                      </w:rPr>
                      <w:t xml:space="preserve"> </w:t>
                    </w:r>
                    <w:r w:rsidRPr="00FE5A12">
                      <w:rPr>
                        <w:rFonts w:ascii="TH SarabunPSK" w:hAnsi="TH SarabunPSK" w:cs="TH SarabunPSK"/>
                        <w:sz w:val="40"/>
                        <w:szCs w:val="40"/>
                        <w:cs/>
                      </w:rPr>
                      <w:t>ปรับปรุง / พัฒนาตามรอบปีการศึกษา</w:t>
                    </w:r>
                  </w:p>
                </w:txbxContent>
              </v:textbox>
            </v:round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2" type="#_x0000_t67" style="position:absolute;left:5515;top:3969;width:748;height:715">
              <v:textbox style="layout-flow:vertical-ideographic"/>
            </v:shape>
            <v:shape id="_x0000_s1033" type="#_x0000_t67" style="position:absolute;left:5515;top:6215;width:748;height:715">
              <v:textbox style="layout-flow:vertical-ideographic"/>
            </v:shape>
            <v:shape id="_x0000_s1034" type="#_x0000_t67" style="position:absolute;left:5515;top:7874;width:748;height:715">
              <v:textbox style="layout-flow:vertical-ideographic"/>
            </v:shape>
            <v:shape id="_x0000_s1035" type="#_x0000_t67" style="position:absolute;left:5605;top:10114;width:748;height:715">
              <v:textbox style="layout-flow:vertical-ideographic"/>
            </v:shape>
            <v:shape id="_x0000_s1036" type="#_x0000_t67" style="position:absolute;left:5695;top:12346;width:748;height:715">
              <v:textbox style="layout-flow:vertical-ideographic"/>
            </v:shape>
            <v:group id="_x0000_s1041" style="position:absolute;left:1236;top:5474;width:2589;height:8087" coordorigin="1236,5474" coordsize="2589,8087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8" type="#_x0000_t32" style="position:absolute;left:1236;top:13546;width:2589;height:0;flip:x" o:connectortype="straight">
                <v:stroke endarrow="block"/>
              </v:shape>
              <v:shape id="_x0000_s1039" type="#_x0000_t32" style="position:absolute;left:1240;top:5474;width:0;height:8087" o:connectortype="straight"/>
              <v:shape id="_x0000_s1040" type="#_x0000_t32" style="position:absolute;left:1240;top:5474;width:277;height:0" o:connectortype="straight">
                <v:stroke endarrow="block"/>
              </v:shape>
            </v:group>
          </v:group>
        </w:pict>
      </w:r>
    </w:p>
    <w:p w:rsidR="00FE5A12" w:rsidRPr="00FE5A12" w:rsidRDefault="00FE5A12" w:rsidP="00FE5A12">
      <w:pPr>
        <w:jc w:val="center"/>
        <w:rPr>
          <w:rFonts w:ascii="PSL KittithadaAD" w:hAnsi="PSL KittithadaAD" w:cs="TH SarabunPSK"/>
          <w:b/>
          <w:bCs/>
          <w:sz w:val="32"/>
          <w:szCs w:val="32"/>
          <w:cs/>
        </w:rPr>
      </w:pPr>
    </w:p>
    <w:sectPr w:rsidR="00FE5A12" w:rsidRPr="00FE5A12" w:rsidSect="00FE5A12">
      <w:pgSz w:w="11906" w:h="16838" w:code="9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PSL KittithadaAD">
    <w:panose1 w:val="00000000000000000000"/>
    <w:charset w:val="02"/>
    <w:family w:val="auto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087B"/>
    <w:multiLevelType w:val="hybridMultilevel"/>
    <w:tmpl w:val="1CC05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FE5A12"/>
    <w:rsid w:val="000035BF"/>
    <w:rsid w:val="0006430D"/>
    <w:rsid w:val="003D5AE2"/>
    <w:rsid w:val="00402340"/>
    <w:rsid w:val="006613D3"/>
    <w:rsid w:val="007507F4"/>
    <w:rsid w:val="008A62AA"/>
    <w:rsid w:val="00AB6A23"/>
    <w:rsid w:val="00AC443E"/>
    <w:rsid w:val="00B517C4"/>
    <w:rsid w:val="00F42F84"/>
    <w:rsid w:val="00FE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9"/>
        <o:r id="V:Rule5" type="connector" idref="#_x0000_s1038"/>
        <o:r id="V:Rule6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A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2016-11-28T03:55:00Z</cp:lastPrinted>
  <dcterms:created xsi:type="dcterms:W3CDTF">2016-11-28T03:59:00Z</dcterms:created>
  <dcterms:modified xsi:type="dcterms:W3CDTF">2016-11-28T03:59:00Z</dcterms:modified>
</cp:coreProperties>
</file>